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B3C97">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B3C97">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B3C97">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B3C97">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B3C97">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B3C97"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2FA255B" w:rsidR="00546DB1" w:rsidRPr="00546DB1" w:rsidRDefault="004801D5" w:rsidP="00AB56F9">
                <w:pPr>
                  <w:tabs>
                    <w:tab w:val="left" w:pos="426"/>
                  </w:tabs>
                  <w:spacing w:before="120"/>
                  <w:rPr>
                    <w:bCs/>
                    <w:lang w:val="en-IE" w:eastAsia="en-GB"/>
                  </w:rPr>
                </w:pPr>
                <w:r>
                  <w:rPr>
                    <w:bCs/>
                    <w:lang w:eastAsia="en-GB"/>
                  </w:rPr>
                  <w:t>CNECT.I.3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1847850382"/>
                <w:placeholder>
                  <w:docPart w:val="AE54C81F65EF4A0C8D819B40658075C8"/>
                </w:placeholder>
              </w:sdtPr>
              <w:sdtEndPr>
                <w:rPr>
                  <w:lang w:val="en-IE"/>
                </w:rPr>
              </w:sdtEndPr>
              <w:sdtContent>
                <w:tc>
                  <w:tcPr>
                    <w:tcW w:w="5491" w:type="dxa"/>
                  </w:tcPr>
                  <w:p w14:paraId="32FCC887" w14:textId="55BC1053" w:rsidR="00546DB1" w:rsidRPr="003B2E38" w:rsidRDefault="007B3C97" w:rsidP="00AB56F9">
                    <w:pPr>
                      <w:tabs>
                        <w:tab w:val="left" w:pos="426"/>
                      </w:tabs>
                      <w:spacing w:before="120"/>
                      <w:rPr>
                        <w:bCs/>
                        <w:lang w:val="en-IE" w:eastAsia="en-GB"/>
                      </w:rPr>
                    </w:pPr>
                    <w:hyperlink r:id="rId15" w:history="1">
                      <w:r w:rsidR="004801D5" w:rsidRPr="00A64B9B">
                        <w:rPr>
                          <w:lang w:val="en-IE" w:eastAsia="en-GB"/>
                        </w:rPr>
                        <w:t>410684</w:t>
                      </w:r>
                    </w:hyperlink>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CE3970D" w:rsidR="00546DB1" w:rsidRPr="00190C50" w:rsidRDefault="004801D5" w:rsidP="00AB56F9">
                <w:pPr>
                  <w:tabs>
                    <w:tab w:val="left" w:pos="426"/>
                  </w:tabs>
                  <w:spacing w:before="120"/>
                  <w:rPr>
                    <w:bCs/>
                    <w:lang w:eastAsia="en-GB"/>
                  </w:rPr>
                </w:pPr>
                <w:r>
                  <w:rPr>
                    <w:bCs/>
                    <w:lang w:eastAsia="en-GB"/>
                  </w:rPr>
                  <w:t>Lucia Recalde</w:t>
                </w:r>
              </w:p>
            </w:sdtContent>
          </w:sdt>
          <w:p w14:paraId="227D6F6E" w14:textId="1E3F8C1F" w:rsidR="00546DB1" w:rsidRPr="009F216F" w:rsidRDefault="007B3C97"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801D5">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801D5">
                      <w:rPr>
                        <w:bCs/>
                        <w:lang w:eastAsia="en-GB"/>
                      </w:rPr>
                      <w:t>2025</w:t>
                    </w:r>
                  </w:sdtContent>
                </w:sdt>
              </w:sdtContent>
            </w:sdt>
          </w:p>
          <w:p w14:paraId="4128A55A" w14:textId="72C4C6D4" w:rsidR="00546DB1" w:rsidRPr="00546DB1" w:rsidRDefault="007B3C97"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4801D5">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4801D5">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4801D5"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FFB4FEC"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6" o:title=""/>
                </v:shape>
                <w:control r:id="rId17" w:name="OptionButton6" w:shapeid="_x0000_i1037"/>
              </w:object>
            </w:r>
            <w:r>
              <w:rPr>
                <w:bCs/>
                <w:lang w:val="en-GB" w:eastAsia="en-GB"/>
              </w:rPr>
              <w:object w:dxaOrig="225" w:dyaOrig="225" w14:anchorId="28F21F18">
                <v:shape id="_x0000_i1039" type="#_x0000_t75" style="width:159pt;height:21.75pt" o:ole="">
                  <v:imagedata r:id="rId18" o:title=""/>
                </v:shape>
                <w:control r:id="rId19"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90FDD48"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20" o:title=""/>
                </v:shape>
                <w:control r:id="rId21"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B3C97"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B3C97"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B3C97"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5FC90B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2" o:title=""/>
                </v:shape>
                <w:control r:id="rId23"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E4E122A"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4" o:title=""/>
                </v:shape>
                <w:control r:id="rId25" w:name="OptionButton2" w:shapeid="_x0000_i1045"/>
              </w:object>
            </w:r>
            <w:r>
              <w:rPr>
                <w:bCs/>
                <w:lang w:val="en-GB" w:eastAsia="en-GB"/>
              </w:rPr>
              <w:object w:dxaOrig="225" w:dyaOrig="225" w14:anchorId="50596B69">
                <v:shape id="_x0000_i1047" type="#_x0000_t75" style="width:108pt;height:21.75pt" o:ole="">
                  <v:imagedata r:id="rId26" o:title=""/>
                </v:shape>
                <w:control r:id="rId27" w:name="OptionButton3" w:shapeid="_x0000_i1047"/>
              </w:object>
            </w:r>
          </w:p>
          <w:p w14:paraId="1CC7C8D1" w14:textId="7C30E10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7B3C97">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20BF4" w:rsidRDefault="00803007" w:rsidP="007C07D8">
      <w:pPr>
        <w:pStyle w:val="ListNumber"/>
        <w:numPr>
          <w:ilvl w:val="0"/>
          <w:numId w:val="0"/>
        </w:numPr>
        <w:ind w:left="709" w:hanging="709"/>
        <w:rPr>
          <w:lang w:eastAsia="en-GB"/>
        </w:rPr>
      </w:pPr>
      <w:r w:rsidRPr="00320BF4">
        <w:rPr>
          <w:b/>
          <w:bCs/>
          <w:lang w:eastAsia="en-GB"/>
        </w:rPr>
        <w:t>Wer wi</w:t>
      </w:r>
      <w:r w:rsidR="002F7504" w:rsidRPr="00320BF4">
        <w:rPr>
          <w:b/>
          <w:bCs/>
          <w:lang w:eastAsia="en-GB"/>
        </w:rPr>
        <w:t>r</w:t>
      </w:r>
      <w:r w:rsidRPr="00320BF4">
        <w:rPr>
          <w:b/>
          <w:bCs/>
          <w:lang w:eastAsia="en-GB"/>
        </w:rPr>
        <w:t xml:space="preserve"> sind</w:t>
      </w:r>
    </w:p>
    <w:sdt>
      <w:sdtPr>
        <w:rPr>
          <w:lang w:val="en-US" w:eastAsia="en-GB"/>
        </w:rPr>
        <w:id w:val="1822233941"/>
        <w:placeholder>
          <w:docPart w:val="FE6C9874556B47B1A65A432926DB0BCE"/>
        </w:placeholder>
      </w:sdtPr>
      <w:sdtEndPr/>
      <w:sdtContent>
        <w:p w14:paraId="4244E5AD" w14:textId="4FC84699" w:rsidR="004801D5" w:rsidRPr="00190C50" w:rsidRDefault="00190C50" w:rsidP="004801D5">
          <w:pPr>
            <w:rPr>
              <w:lang w:eastAsia="en-GB"/>
            </w:rPr>
          </w:pPr>
          <w:r w:rsidRPr="00190C50">
            <w:rPr>
              <w:lang w:eastAsia="en-GB"/>
            </w:rPr>
            <w:t xml:space="preserve">Die politischen Leitlinien der Europäischen Kommission betonen die zentrale Bedeutung der Medien für </w:t>
          </w:r>
          <w:r>
            <w:rPr>
              <w:lang w:eastAsia="en-GB"/>
            </w:rPr>
            <w:t xml:space="preserve">die </w:t>
          </w:r>
          <w:r w:rsidRPr="00190C50">
            <w:rPr>
              <w:lang w:eastAsia="en-GB"/>
            </w:rPr>
            <w:t>Demokratie, Kultur und</w:t>
          </w:r>
          <w:r w:rsidR="00AD1442">
            <w:rPr>
              <w:lang w:eastAsia="en-GB"/>
            </w:rPr>
            <w:t xml:space="preserve"> die</w:t>
          </w:r>
          <w:r w:rsidRPr="00190C50">
            <w:rPr>
              <w:lang w:eastAsia="en-GB"/>
            </w:rPr>
            <w:t xml:space="preserve"> Wettbewerbsfähigkeit Europas, weisen </w:t>
          </w:r>
          <w:r w:rsidRPr="00190C50">
            <w:rPr>
              <w:lang w:eastAsia="en-GB"/>
            </w:rPr>
            <w:lastRenderedPageBreak/>
            <w:t>jedoch zugleich auf die kritischen Herausforderungen hin, die sich aus dem digitalen Wandel und dem intensiven globalen Wettbewerb ergeben.</w:t>
          </w:r>
          <w:r w:rsidR="00F275F2">
            <w:rPr>
              <w:lang w:eastAsia="en-GB"/>
            </w:rPr>
            <w:t xml:space="preserve"> </w:t>
          </w:r>
          <w:r w:rsidR="004801D5" w:rsidRPr="00190C50">
            <w:rPr>
              <w:lang w:eastAsia="en-GB"/>
            </w:rPr>
            <w:t>Exekutiv-Vizepräsident</w:t>
          </w:r>
          <w:r w:rsidR="00AD1442">
            <w:rPr>
              <w:lang w:eastAsia="en-GB"/>
            </w:rPr>
            <w:t>in</w:t>
          </w:r>
          <w:r w:rsidR="004801D5" w:rsidRPr="00190C50">
            <w:rPr>
              <w:lang w:eastAsia="en-GB"/>
            </w:rPr>
            <w:t xml:space="preserve"> Virkkunen wurde daher beauftragt, die</w:t>
          </w:r>
          <w:r w:rsidR="00AD1442">
            <w:rPr>
              <w:lang w:eastAsia="en-GB"/>
            </w:rPr>
            <w:t xml:space="preserve"> europäische</w:t>
          </w:r>
          <w:r w:rsidR="004801D5" w:rsidRPr="00190C50">
            <w:rPr>
              <w:lang w:eastAsia="en-GB"/>
            </w:rPr>
            <w:t xml:space="preserve"> Medienpolitik </w:t>
          </w:r>
          <w:r w:rsidR="00AD1442">
            <w:rPr>
              <w:lang w:eastAsia="en-GB"/>
            </w:rPr>
            <w:t xml:space="preserve">weiter </w:t>
          </w:r>
          <w:r w:rsidR="004801D5" w:rsidRPr="00190C50">
            <w:rPr>
              <w:lang w:eastAsia="en-GB"/>
            </w:rPr>
            <w:t xml:space="preserve">voranzubringen. </w:t>
          </w:r>
        </w:p>
        <w:p w14:paraId="682BE819" w14:textId="00D55EF0" w:rsidR="004801D5" w:rsidRPr="00190C50" w:rsidRDefault="004801D5" w:rsidP="004801D5">
          <w:pPr>
            <w:rPr>
              <w:lang w:eastAsia="en-GB"/>
            </w:rPr>
          </w:pPr>
          <w:r w:rsidRPr="00190C50">
            <w:rPr>
              <w:lang w:eastAsia="en-GB"/>
            </w:rPr>
            <w:t xml:space="preserve">In diesem Zusammenhang ist das Referat audiovisuelle Industrie und Programme zur Unterstützung der Medien in der Direktion Medienpolitik der GD CNECT angesiedelt. Unser Referat unterstützt audiovisuelle Medien, Videospiele und Nachrichtenmedien auf verschiedene Weise, insbesondere: </w:t>
          </w:r>
        </w:p>
        <w:p w14:paraId="77740782" w14:textId="1FAEF8FE" w:rsidR="004801D5" w:rsidRPr="00190C50" w:rsidRDefault="004801D5" w:rsidP="004801D5">
          <w:pPr>
            <w:rPr>
              <w:lang w:eastAsia="en-GB"/>
            </w:rPr>
          </w:pPr>
          <w:r w:rsidRPr="00190C50">
            <w:rPr>
              <w:lang w:eastAsia="en-GB"/>
            </w:rPr>
            <w:t xml:space="preserve">a. Wir verwalten </w:t>
          </w:r>
          <w:r w:rsidR="00320BF4">
            <w:rPr>
              <w:lang w:eastAsia="en-GB"/>
            </w:rPr>
            <w:t>Creative Europe MEDIA</w:t>
          </w:r>
          <w:r w:rsidRPr="00190C50">
            <w:rPr>
              <w:lang w:eastAsia="en-GB"/>
            </w:rPr>
            <w:t>, das EU-Programm für kulturelle Vielfalt und Wettbewerbsfähigkeit von Kino, V</w:t>
          </w:r>
          <w:r w:rsidR="001D55E3">
            <w:rPr>
              <w:lang w:eastAsia="en-GB"/>
            </w:rPr>
            <w:t>ideo on demand</w:t>
          </w:r>
          <w:r w:rsidRPr="00190C50">
            <w:rPr>
              <w:lang w:eastAsia="en-GB"/>
            </w:rPr>
            <w:t xml:space="preserve">, Fernsehen, Videospielen und XR. </w:t>
          </w:r>
        </w:p>
        <w:p w14:paraId="3950ECCE" w14:textId="1A8AFBEC" w:rsidR="004801D5" w:rsidRPr="00190C50" w:rsidRDefault="004801D5" w:rsidP="004801D5">
          <w:pPr>
            <w:rPr>
              <w:lang w:eastAsia="en-GB"/>
            </w:rPr>
          </w:pPr>
          <w:r w:rsidRPr="00190C50">
            <w:rPr>
              <w:lang w:eastAsia="en-GB"/>
            </w:rPr>
            <w:t xml:space="preserve">b. Wir unterstützen Nachrichtenmedien durch </w:t>
          </w:r>
          <w:r w:rsidR="00320BF4">
            <w:rPr>
              <w:lang w:eastAsia="en-GB"/>
            </w:rPr>
            <w:t>Creative Europe</w:t>
          </w:r>
          <w:r w:rsidRPr="00190C50">
            <w:rPr>
              <w:lang w:eastAsia="en-GB"/>
            </w:rPr>
            <w:t xml:space="preserve"> sowie </w:t>
          </w:r>
          <w:r w:rsidR="00F275F2">
            <w:rPr>
              <w:lang w:eastAsia="en-GB"/>
            </w:rPr>
            <w:t xml:space="preserve">Maßnahmen im Bereich </w:t>
          </w:r>
          <w:r w:rsidRPr="00190C50">
            <w:rPr>
              <w:lang w:eastAsia="en-GB"/>
            </w:rPr>
            <w:t xml:space="preserve">Multimedia, z. B. Euronews. </w:t>
          </w:r>
        </w:p>
        <w:p w14:paraId="709967EF" w14:textId="55CE35BB" w:rsidR="004801D5" w:rsidRPr="00190C50" w:rsidRDefault="004801D5" w:rsidP="004801D5">
          <w:pPr>
            <w:rPr>
              <w:lang w:eastAsia="en-GB"/>
            </w:rPr>
          </w:pPr>
          <w:r w:rsidRPr="00190C50">
            <w:rPr>
              <w:lang w:eastAsia="en-GB"/>
            </w:rPr>
            <w:t xml:space="preserve">c. Wir unterstützen </w:t>
          </w:r>
          <w:r w:rsidR="001D55E3">
            <w:rPr>
              <w:lang w:eastAsia="en-GB"/>
            </w:rPr>
            <w:t>Kreditvergabe</w:t>
          </w:r>
          <w:r w:rsidR="001D55E3" w:rsidRPr="00190C50">
            <w:rPr>
              <w:lang w:eastAsia="en-GB"/>
            </w:rPr>
            <w:t xml:space="preserve"> </w:t>
          </w:r>
          <w:r w:rsidRPr="00190C50">
            <w:rPr>
              <w:lang w:eastAsia="en-GB"/>
            </w:rPr>
            <w:t xml:space="preserve">und Beteiligungsinvestitionen </w:t>
          </w:r>
          <w:r w:rsidR="001D55E3">
            <w:rPr>
              <w:lang w:eastAsia="en-GB"/>
            </w:rPr>
            <w:t>im Rahmen von</w:t>
          </w:r>
          <w:r w:rsidR="001D55E3" w:rsidRPr="00190C50">
            <w:rPr>
              <w:lang w:eastAsia="en-GB"/>
            </w:rPr>
            <w:t xml:space="preserve"> </w:t>
          </w:r>
          <w:r w:rsidRPr="00190C50">
            <w:rPr>
              <w:lang w:eastAsia="en-GB"/>
            </w:rPr>
            <w:t xml:space="preserve">InvestEU. </w:t>
          </w:r>
        </w:p>
        <w:p w14:paraId="48353881" w14:textId="77777777" w:rsidR="004801D5" w:rsidRPr="00190C50" w:rsidRDefault="004801D5" w:rsidP="004801D5">
          <w:pPr>
            <w:rPr>
              <w:lang w:eastAsia="en-GB"/>
            </w:rPr>
          </w:pPr>
          <w:r w:rsidRPr="00190C50">
            <w:rPr>
              <w:lang w:eastAsia="en-GB"/>
            </w:rPr>
            <w:t xml:space="preserve">d. Wir erstellen Marktanalysen, insbesondere den „European Media Industry Outlook“. </w:t>
          </w:r>
        </w:p>
        <w:p w14:paraId="3CC5904B" w14:textId="77777777" w:rsidR="004801D5" w:rsidRPr="00190C50" w:rsidRDefault="004801D5" w:rsidP="004801D5">
          <w:pPr>
            <w:rPr>
              <w:lang w:eastAsia="en-GB"/>
            </w:rPr>
          </w:pPr>
          <w:r w:rsidRPr="00190C50">
            <w:rPr>
              <w:lang w:eastAsia="en-GB"/>
            </w:rPr>
            <w:t xml:space="preserve">e. Wir arbeiten regelmäßig mit Interessenträgern im Medienbereich zusammen. </w:t>
          </w:r>
        </w:p>
        <w:p w14:paraId="023D6883" w14:textId="20D46616" w:rsidR="004801D5" w:rsidRPr="00190C50" w:rsidRDefault="004801D5" w:rsidP="004801D5">
          <w:pPr>
            <w:rPr>
              <w:lang w:eastAsia="en-GB"/>
            </w:rPr>
          </w:pPr>
          <w:r w:rsidRPr="00190C50">
            <w:rPr>
              <w:lang w:eastAsia="en-GB"/>
            </w:rPr>
            <w:t>I</w:t>
          </w:r>
          <w:r w:rsidR="00F275F2">
            <w:rPr>
              <w:lang w:eastAsia="en-GB"/>
            </w:rPr>
            <w:t xml:space="preserve">m </w:t>
          </w:r>
          <w:r w:rsidRPr="00190C50">
            <w:rPr>
              <w:lang w:eastAsia="en-GB"/>
            </w:rPr>
            <w:t>weiteren Sinne begleiten und ergänzen die</w:t>
          </w:r>
          <w:r w:rsidR="00231C11">
            <w:rPr>
              <w:lang w:eastAsia="en-GB"/>
            </w:rPr>
            <w:t xml:space="preserve"> von unserem Referat vorangetriebenen </w:t>
          </w:r>
          <w:r w:rsidRPr="00190C50">
            <w:rPr>
              <w:lang w:eastAsia="en-GB"/>
            </w:rPr>
            <w:t xml:space="preserve">Unterstützungsprogramme und Studien, die Arbeit anderer Referate zu Regulierungsinstrumenten wie der Richtlinie über audiovisuelle Dienste und Mediendienste, dem Europäischen Medienfreiheitsgesetz und den </w:t>
          </w:r>
          <w:r w:rsidR="00231C11">
            <w:rPr>
              <w:lang w:eastAsia="en-GB"/>
            </w:rPr>
            <w:t>Regelungen zum Urheberrecht</w:t>
          </w:r>
          <w:r w:rsidRPr="00190C50">
            <w:rPr>
              <w:lang w:eastAsia="en-GB"/>
            </w:rPr>
            <w:t xml:space="preserve">. Gemeinsam treibt die Direktion Medienpolitik den EU-Ansatz </w:t>
          </w:r>
          <w:r w:rsidR="00231C11">
            <w:rPr>
              <w:lang w:eastAsia="en-GB"/>
            </w:rPr>
            <w:t xml:space="preserve">im Bereich </w:t>
          </w:r>
          <w:r w:rsidRPr="00190C50">
            <w:rPr>
              <w:lang w:eastAsia="en-GB"/>
            </w:rPr>
            <w:t xml:space="preserve">Medien voran.  </w:t>
          </w:r>
        </w:p>
        <w:p w14:paraId="76DD1EEA" w14:textId="08DF2636" w:rsidR="00803007" w:rsidRPr="00190C50" w:rsidRDefault="004801D5" w:rsidP="004801D5">
          <w:pPr>
            <w:rPr>
              <w:lang w:eastAsia="en-GB"/>
            </w:rPr>
          </w:pPr>
          <w:r w:rsidRPr="00190C50">
            <w:rPr>
              <w:lang w:eastAsia="en-GB"/>
            </w:rPr>
            <w:t>Das Referat setzt sich aus rund 15 Personen aus der gesamten EU zusammen, die über eine Vielzahl von Kompetenzen und Erfahrungen verfügen.</w:t>
          </w:r>
        </w:p>
      </w:sdtContent>
    </w:sdt>
    <w:p w14:paraId="3862387A" w14:textId="77777777" w:rsidR="00803007" w:rsidRPr="00190C50"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501BBF6E" w14:textId="77777777" w:rsidR="004801D5" w:rsidRPr="00190C50" w:rsidRDefault="004801D5" w:rsidP="004801D5">
          <w:pPr>
            <w:rPr>
              <w:lang w:eastAsia="en-GB"/>
            </w:rPr>
          </w:pPr>
          <w:r w:rsidRPr="00190C50">
            <w:rPr>
              <w:lang w:eastAsia="en-GB"/>
            </w:rPr>
            <w:t xml:space="preserve">Der ANS wird insbesondere zu Folgendem beitragen: </w:t>
          </w:r>
        </w:p>
        <w:p w14:paraId="538BBD5F" w14:textId="4B8F45DF" w:rsidR="004801D5" w:rsidRPr="00190C50" w:rsidRDefault="004801D5" w:rsidP="004801D5">
          <w:pPr>
            <w:rPr>
              <w:lang w:eastAsia="en-GB"/>
            </w:rPr>
          </w:pPr>
          <w:r w:rsidRPr="00190C50">
            <w:rPr>
              <w:lang w:eastAsia="en-GB"/>
            </w:rPr>
            <w:t xml:space="preserve">— Umsetzung und Überwachung des Programms </w:t>
          </w:r>
          <w:r w:rsidR="00320BF4">
            <w:rPr>
              <w:lang w:eastAsia="en-GB"/>
            </w:rPr>
            <w:t>Creative Europe</w:t>
          </w:r>
          <w:r w:rsidRPr="00190C50">
            <w:rPr>
              <w:lang w:eastAsia="en-GB"/>
            </w:rPr>
            <w:t xml:space="preserve">, einschließlich der Ausarbeitung der jährlichen Arbeitsprogramme und der Zusammenarbeit mit der </w:t>
          </w:r>
          <w:r w:rsidR="00AD1442">
            <w:rPr>
              <w:lang w:eastAsia="en-GB"/>
            </w:rPr>
            <w:t xml:space="preserve">Europäischen </w:t>
          </w:r>
          <w:r w:rsidRPr="00190C50">
            <w:rPr>
              <w:lang w:eastAsia="en-GB"/>
            </w:rPr>
            <w:t>Exekutivagentur</w:t>
          </w:r>
          <w:r w:rsidR="00AD1442">
            <w:rPr>
              <w:lang w:eastAsia="en-GB"/>
            </w:rPr>
            <w:t xml:space="preserve"> für </w:t>
          </w:r>
          <w:r w:rsidRPr="00190C50">
            <w:rPr>
              <w:lang w:eastAsia="en-GB"/>
            </w:rPr>
            <w:t>Bildung und Kultur</w:t>
          </w:r>
          <w:r w:rsidR="00B77B07">
            <w:rPr>
              <w:lang w:eastAsia="en-GB"/>
            </w:rPr>
            <w:t xml:space="preserve"> (EACEA)</w:t>
          </w:r>
          <w:r w:rsidRPr="00190C50">
            <w:rPr>
              <w:lang w:eastAsia="en-GB"/>
            </w:rPr>
            <w:t xml:space="preserve">. </w:t>
          </w:r>
        </w:p>
        <w:p w14:paraId="32ECBA42" w14:textId="1BD5029E" w:rsidR="004801D5" w:rsidRPr="00190C50" w:rsidRDefault="004801D5" w:rsidP="004801D5">
          <w:pPr>
            <w:rPr>
              <w:lang w:eastAsia="en-GB"/>
            </w:rPr>
          </w:pPr>
          <w:r w:rsidRPr="00190C50">
            <w:rPr>
              <w:lang w:eastAsia="en-GB"/>
            </w:rPr>
            <w:t xml:space="preserve">— Durchführung von </w:t>
          </w:r>
          <w:r w:rsidR="0057703F">
            <w:rPr>
              <w:lang w:eastAsia="en-GB"/>
            </w:rPr>
            <w:t xml:space="preserve">Maßnahmen im Bereich </w:t>
          </w:r>
          <w:r w:rsidRPr="00190C50">
            <w:rPr>
              <w:lang w:eastAsia="en-GB"/>
            </w:rPr>
            <w:t xml:space="preserve">Multimedia. </w:t>
          </w:r>
        </w:p>
        <w:p w14:paraId="3EB23A29" w14:textId="7B7F56FD" w:rsidR="004801D5" w:rsidRPr="00190C50" w:rsidRDefault="004801D5" w:rsidP="004801D5">
          <w:pPr>
            <w:rPr>
              <w:lang w:eastAsia="en-GB"/>
            </w:rPr>
          </w:pPr>
          <w:r w:rsidRPr="00190C50">
            <w:rPr>
              <w:lang w:eastAsia="en-GB"/>
            </w:rPr>
            <w:t xml:space="preserve">— Entwicklung </w:t>
          </w:r>
          <w:r w:rsidR="00AD1442">
            <w:rPr>
              <w:lang w:eastAsia="en-GB"/>
            </w:rPr>
            <w:t>neuer</w:t>
          </w:r>
          <w:r w:rsidRPr="00190C50">
            <w:rPr>
              <w:lang w:eastAsia="en-GB"/>
            </w:rPr>
            <w:t xml:space="preserve"> Förderprogramme im Rahmen des mehrjährigen Finanzrahmens 2028. </w:t>
          </w:r>
        </w:p>
        <w:p w14:paraId="566E1BF9" w14:textId="5F391A53" w:rsidR="004801D5" w:rsidRPr="00190C50" w:rsidRDefault="004801D5" w:rsidP="004801D5">
          <w:pPr>
            <w:rPr>
              <w:lang w:eastAsia="en-GB"/>
            </w:rPr>
          </w:pPr>
          <w:r w:rsidRPr="00190C50">
            <w:rPr>
              <w:lang w:eastAsia="en-GB"/>
            </w:rPr>
            <w:t xml:space="preserve">— Beobachtung von Entwicklungen auf dem Medienmarkt, einschließlich </w:t>
          </w:r>
          <w:r w:rsidR="0057703F">
            <w:rPr>
              <w:lang w:eastAsia="en-GB"/>
            </w:rPr>
            <w:t>Steuerung</w:t>
          </w:r>
          <w:r w:rsidR="0057703F" w:rsidRPr="00190C50">
            <w:rPr>
              <w:lang w:eastAsia="en-GB"/>
            </w:rPr>
            <w:t xml:space="preserve"> </w:t>
          </w:r>
          <w:r w:rsidRPr="00190C50">
            <w:rPr>
              <w:lang w:eastAsia="en-GB"/>
            </w:rPr>
            <w:t xml:space="preserve">und Erstellung von Studien. </w:t>
          </w:r>
        </w:p>
        <w:p w14:paraId="5933FA92" w14:textId="77777777" w:rsidR="004801D5" w:rsidRPr="00190C50" w:rsidRDefault="004801D5" w:rsidP="004801D5">
          <w:pPr>
            <w:rPr>
              <w:lang w:eastAsia="en-GB"/>
            </w:rPr>
          </w:pPr>
          <w:r w:rsidRPr="00190C50">
            <w:rPr>
              <w:lang w:eastAsia="en-GB"/>
            </w:rPr>
            <w:t xml:space="preserve">— Organisation von Dialogen und Veranstaltungen mit Interessenträgern. </w:t>
          </w:r>
        </w:p>
        <w:p w14:paraId="3A208815" w14:textId="2CB3CA14" w:rsidR="004801D5" w:rsidRPr="004801D5" w:rsidRDefault="004801D5" w:rsidP="004801D5">
          <w:pPr>
            <w:rPr>
              <w:lang w:val="fr-BE" w:eastAsia="en-GB"/>
            </w:rPr>
          </w:pPr>
          <w:r w:rsidRPr="00190C50">
            <w:rPr>
              <w:lang w:eastAsia="en-GB"/>
            </w:rPr>
            <w:t xml:space="preserve">Je nach Ihren Fähigkeiten und Erfahrungen umfasst die Arbeit Projektmanagement, Datenanalyse, </w:t>
          </w:r>
          <w:r w:rsidR="00B77B07">
            <w:rPr>
              <w:lang w:eastAsia="en-GB"/>
            </w:rPr>
            <w:t xml:space="preserve">Erstellung </w:t>
          </w:r>
          <w:r w:rsidRPr="00190C50">
            <w:rPr>
              <w:lang w:eastAsia="en-GB"/>
            </w:rPr>
            <w:t>politische</w:t>
          </w:r>
          <w:r w:rsidR="00B77B07">
            <w:rPr>
              <w:lang w:eastAsia="en-GB"/>
            </w:rPr>
            <w:t>r</w:t>
          </w:r>
          <w:r w:rsidRPr="00190C50">
            <w:rPr>
              <w:lang w:eastAsia="en-GB"/>
            </w:rPr>
            <w:t xml:space="preserve"> Briefings und Studien, Redenund </w:t>
          </w:r>
          <w:r w:rsidRPr="00190C50">
            <w:rPr>
              <w:lang w:eastAsia="en-GB"/>
            </w:rPr>
            <w:lastRenderedPageBreak/>
            <w:t>Kommunikationsmaterial</w:t>
          </w:r>
          <w:r w:rsidR="00AD1442">
            <w:rPr>
              <w:lang w:eastAsia="en-GB"/>
            </w:rPr>
            <w:t xml:space="preserve"> sowie die Organisation von Veranstaltungen</w:t>
          </w:r>
          <w:r w:rsidRPr="00190C50">
            <w:rPr>
              <w:lang w:eastAsia="en-GB"/>
            </w:rPr>
            <w:t xml:space="preserve">. </w:t>
          </w:r>
          <w:r w:rsidRPr="004801D5">
            <w:rPr>
              <w:lang w:val="fr-BE" w:eastAsia="en-GB"/>
            </w:rPr>
            <w:t xml:space="preserve">Dazu gehört auch die Zusammenarbeit mit anderen EU-Organen (Rat, Parlament).  </w:t>
          </w:r>
        </w:p>
        <w:p w14:paraId="12B9C59B" w14:textId="0D116DB1" w:rsidR="00803007" w:rsidRPr="009F216F" w:rsidRDefault="004801D5" w:rsidP="004801D5">
          <w:pPr>
            <w:rPr>
              <w:lang w:eastAsia="en-GB"/>
            </w:rPr>
          </w:pPr>
          <w:r w:rsidRPr="00190C50">
            <w:rPr>
              <w:lang w:eastAsia="en-GB"/>
            </w:rPr>
            <w:t>Die Arbeit umfasst regelmäßige Kontakte mit Medienakteuren, einschließlich Industrieverbänden, Medienunternehmen und gemeinnützigen Organisationen.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D0089AB" w14:textId="33391129" w:rsidR="004801D5" w:rsidRPr="00190C50" w:rsidRDefault="004801D5" w:rsidP="004801D5">
          <w:pPr>
            <w:rPr>
              <w:lang w:eastAsia="en-GB"/>
            </w:rPr>
          </w:pPr>
          <w:r w:rsidRPr="00190C50">
            <w:rPr>
              <w:lang w:eastAsia="en-GB"/>
            </w:rPr>
            <w:t xml:space="preserve">Eine </w:t>
          </w:r>
          <w:r w:rsidR="001D2056">
            <w:rPr>
              <w:lang w:eastAsia="en-GB"/>
            </w:rPr>
            <w:t>engagierte</w:t>
          </w:r>
          <w:r w:rsidR="001D2056" w:rsidRPr="00190C50">
            <w:rPr>
              <w:lang w:eastAsia="en-GB"/>
            </w:rPr>
            <w:t xml:space="preserve"> </w:t>
          </w:r>
          <w:r w:rsidRPr="00190C50">
            <w:rPr>
              <w:lang w:eastAsia="en-GB"/>
            </w:rPr>
            <w:t>und hochmotivierte Person, idealerweise mit Kenntnissen und Erfahrungen</w:t>
          </w:r>
          <w:r w:rsidR="00F275F2">
            <w:rPr>
              <w:lang w:eastAsia="en-GB"/>
            </w:rPr>
            <w:t xml:space="preserve"> </w:t>
          </w:r>
          <w:r w:rsidR="001D2056">
            <w:rPr>
              <w:lang w:eastAsia="en-GB"/>
            </w:rPr>
            <w:t xml:space="preserve">in </w:t>
          </w:r>
          <w:r w:rsidRPr="00190C50">
            <w:rPr>
              <w:lang w:eastAsia="en-GB"/>
            </w:rPr>
            <w:t>de</w:t>
          </w:r>
          <w:r w:rsidR="001D2056">
            <w:rPr>
              <w:lang w:eastAsia="en-GB"/>
            </w:rPr>
            <w:t>n Sektoren der</w:t>
          </w:r>
          <w:r w:rsidRPr="00190C50">
            <w:rPr>
              <w:lang w:eastAsia="en-GB"/>
            </w:rPr>
            <w:t xml:space="preserve"> Medienbranche (oder der Kreativwirtschaft im weiteren Sinne) und </w:t>
          </w:r>
          <w:r w:rsidR="001D2056">
            <w:rPr>
              <w:lang w:eastAsia="en-GB"/>
            </w:rPr>
            <w:t>der digitalen Transformation</w:t>
          </w:r>
          <w:r w:rsidRPr="00190C50">
            <w:rPr>
              <w:lang w:eastAsia="en-GB"/>
            </w:rPr>
            <w:t>, die daran interessiert ist, a</w:t>
          </w:r>
          <w:r w:rsidR="001D2056">
            <w:rPr>
              <w:lang w:eastAsia="en-GB"/>
            </w:rPr>
            <w:t>n der Schnittstelle</w:t>
          </w:r>
          <w:r w:rsidRPr="00190C50">
            <w:rPr>
              <w:lang w:eastAsia="en-GB"/>
            </w:rPr>
            <w:t xml:space="preserve">zwischen Unternehmen, Innovation, Medien und Kreativität zu arbeiten. </w:t>
          </w:r>
        </w:p>
        <w:p w14:paraId="58AE29AE" w14:textId="4852DD2C" w:rsidR="004801D5" w:rsidRPr="00190C50" w:rsidRDefault="004801D5" w:rsidP="004801D5">
          <w:pPr>
            <w:rPr>
              <w:lang w:eastAsia="en-GB"/>
            </w:rPr>
          </w:pPr>
          <w:r w:rsidRPr="00190C50">
            <w:rPr>
              <w:lang w:eastAsia="en-GB"/>
            </w:rPr>
            <w:t xml:space="preserve">Frühere Erfahrungen/Fertigkeiten in den Bereichen Industriepolitik, Markt- und Datenanalyse oder Projektmanagement </w:t>
          </w:r>
          <w:r w:rsidR="001B6E1C">
            <w:rPr>
              <w:lang w:eastAsia="en-GB"/>
            </w:rPr>
            <w:t>sind</w:t>
          </w:r>
          <w:r w:rsidR="001B6E1C" w:rsidRPr="00190C50">
            <w:rPr>
              <w:lang w:eastAsia="en-GB"/>
            </w:rPr>
            <w:t xml:space="preserve"> </w:t>
          </w:r>
          <w:r w:rsidRPr="00190C50">
            <w:rPr>
              <w:lang w:eastAsia="en-GB"/>
            </w:rPr>
            <w:t xml:space="preserve">von Vorteil. </w:t>
          </w:r>
        </w:p>
        <w:p w14:paraId="2C81D9C5" w14:textId="00112726" w:rsidR="004801D5" w:rsidRPr="00190C50" w:rsidRDefault="004801D5" w:rsidP="004801D5">
          <w:pPr>
            <w:rPr>
              <w:lang w:eastAsia="en-GB"/>
            </w:rPr>
          </w:pPr>
          <w:r w:rsidRPr="00190C50">
            <w:rPr>
              <w:lang w:eastAsia="en-GB"/>
            </w:rPr>
            <w:t>Es wird erwartet, dass der Bewerber</w:t>
          </w:r>
          <w:r w:rsidR="001B6E1C">
            <w:rPr>
              <w:lang w:eastAsia="en-GB"/>
            </w:rPr>
            <w:t>/die Bewerberin über</w:t>
          </w:r>
          <w:r w:rsidRPr="00190C50">
            <w:rPr>
              <w:lang w:eastAsia="en-GB"/>
            </w:rPr>
            <w:t xml:space="preserve"> Eigeninitiative </w:t>
          </w:r>
          <w:r w:rsidR="001B6E1C">
            <w:rPr>
              <w:lang w:eastAsia="en-GB"/>
            </w:rPr>
            <w:t>verfügt</w:t>
          </w:r>
          <w:r w:rsidRPr="00190C50">
            <w:rPr>
              <w:lang w:eastAsia="en-GB"/>
            </w:rPr>
            <w:t xml:space="preserve"> und in der Lage ist, verschiedene Aufgaben gleichzeitig, manchmal innerhalb knapper Fristen, zu bewältigen. Er/sie sollte</w:t>
          </w:r>
          <w:r w:rsidR="001B6E1C">
            <w:rPr>
              <w:lang w:eastAsia="en-GB"/>
            </w:rPr>
            <w:t xml:space="preserve"> </w:t>
          </w:r>
          <w:r w:rsidR="00B77B07">
            <w:rPr>
              <w:lang w:eastAsia="en-GB"/>
            </w:rPr>
            <w:t>e</w:t>
          </w:r>
          <w:r w:rsidR="00AD1442">
            <w:rPr>
              <w:lang w:eastAsia="en-GB"/>
            </w:rPr>
            <w:t>in</w:t>
          </w:r>
          <w:r w:rsidR="001B6E1C">
            <w:rPr>
              <w:lang w:eastAsia="en-GB"/>
            </w:rPr>
            <w:t xml:space="preserve"> ausgezeichneter und belastbarer Teamplayer</w:t>
          </w:r>
          <w:r w:rsidR="00B77B07">
            <w:rPr>
              <w:lang w:eastAsia="en-GB"/>
            </w:rPr>
            <w:t xml:space="preserve"> sein</w:t>
          </w:r>
          <w:r w:rsidRPr="00190C50">
            <w:rPr>
              <w:lang w:eastAsia="en-GB"/>
            </w:rPr>
            <w:t>, der</w:t>
          </w:r>
          <w:r w:rsidR="00B77B07">
            <w:rPr>
              <w:lang w:eastAsia="en-GB"/>
            </w:rPr>
            <w:t xml:space="preserve"> die</w:t>
          </w:r>
          <w:r w:rsidRPr="00190C50">
            <w:rPr>
              <w:lang w:eastAsia="en-GB"/>
            </w:rPr>
            <w:t xml:space="preserve"> Teamarbeit genießt. </w:t>
          </w:r>
        </w:p>
        <w:p w14:paraId="0C8C2114" w14:textId="2D1795FA" w:rsidR="004801D5" w:rsidRPr="00190C50" w:rsidRDefault="004801D5" w:rsidP="004801D5">
          <w:pPr>
            <w:rPr>
              <w:lang w:eastAsia="en-GB"/>
            </w:rPr>
          </w:pPr>
          <w:r w:rsidRPr="00190C50">
            <w:rPr>
              <w:lang w:eastAsia="en-GB"/>
            </w:rPr>
            <w:t>Gute Englischkenntnisse (mündlich und schriftlich) sind erforderlich. Französisch</w:t>
          </w:r>
          <w:r w:rsidR="00B77B07">
            <w:rPr>
              <w:lang w:eastAsia="en-GB"/>
            </w:rPr>
            <w:t>kentnisse</w:t>
          </w:r>
          <w:r w:rsidRPr="00190C50">
            <w:rPr>
              <w:lang w:eastAsia="en-GB"/>
            </w:rPr>
            <w:t xml:space="preserve"> </w:t>
          </w:r>
          <w:r w:rsidR="00B77B07">
            <w:rPr>
              <w:lang w:eastAsia="en-GB"/>
            </w:rPr>
            <w:t>sind von</w:t>
          </w:r>
          <w:r w:rsidR="00B77B07" w:rsidRPr="00190C50">
            <w:rPr>
              <w:lang w:eastAsia="en-GB"/>
            </w:rPr>
            <w:t xml:space="preserve"> </w:t>
          </w:r>
          <w:r w:rsidRPr="00190C50">
            <w:rPr>
              <w:lang w:eastAsia="en-GB"/>
            </w:rPr>
            <w:t xml:space="preserve">Vorteil. </w:t>
          </w:r>
        </w:p>
        <w:p w14:paraId="2A0F153A" w14:textId="6D797ABB" w:rsidR="009321C6" w:rsidRPr="009F216F" w:rsidRDefault="004801D5" w:rsidP="004801D5">
          <w:pPr>
            <w:rPr>
              <w:lang w:eastAsia="en-GB"/>
            </w:rPr>
          </w:pPr>
          <w:r w:rsidRPr="00190C50">
            <w:rPr>
              <w:lang w:eastAsia="en-GB"/>
            </w:rPr>
            <w:t xml:space="preserve">Zu den Schlüsselkompetenzen gehören: Analyse und Problemlösung, Kommunikation, </w:t>
          </w:r>
          <w:r w:rsidR="00B77B07">
            <w:rPr>
              <w:lang w:eastAsia="en-GB"/>
            </w:rPr>
            <w:t>Qualitätsbewusstsein</w:t>
          </w:r>
          <w:r w:rsidRPr="00190C50">
            <w:rPr>
              <w:lang w:eastAsia="en-GB"/>
            </w:rPr>
            <w:t xml:space="preserve"> und Ergebniss</w:t>
          </w:r>
          <w:r w:rsidR="00B77B07">
            <w:rPr>
              <w:lang w:eastAsia="en-GB"/>
            </w:rPr>
            <w:t>orientierung</w:t>
          </w:r>
          <w:r w:rsidRPr="00190C50">
            <w:rPr>
              <w:lang w:eastAsia="en-GB"/>
            </w:rPr>
            <w:t>, Prioritätensetzung, Organisation und Flexibilität.</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lastRenderedPageBreak/>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 xml:space="preserve">Die Kommission trägt dafür Sorge, dass die personenbezogenen Daten der Bewerber/innen gemäß den Anforderungen der Verordnung (EU) 2018/1725 des Europäischen Parlaments </w:t>
      </w:r>
      <w:r w:rsidRPr="00D605F4">
        <w:rPr>
          <w:lang w:eastAsia="en-GB"/>
        </w:rPr>
        <w:lastRenderedPageBreak/>
        <w:t>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05AA"/>
    <w:rsid w:val="000D7B5E"/>
    <w:rsid w:val="001203F8"/>
    <w:rsid w:val="00190C50"/>
    <w:rsid w:val="001B6E1C"/>
    <w:rsid w:val="001D2056"/>
    <w:rsid w:val="001D55E3"/>
    <w:rsid w:val="00231C11"/>
    <w:rsid w:val="002C5752"/>
    <w:rsid w:val="002F7504"/>
    <w:rsid w:val="00320BF4"/>
    <w:rsid w:val="00324D8D"/>
    <w:rsid w:val="0035094A"/>
    <w:rsid w:val="003874E2"/>
    <w:rsid w:val="0039387D"/>
    <w:rsid w:val="00394A86"/>
    <w:rsid w:val="003B2E38"/>
    <w:rsid w:val="004801D5"/>
    <w:rsid w:val="004D75AF"/>
    <w:rsid w:val="00546DB1"/>
    <w:rsid w:val="0057703F"/>
    <w:rsid w:val="006243BB"/>
    <w:rsid w:val="00642429"/>
    <w:rsid w:val="00676119"/>
    <w:rsid w:val="006F44C9"/>
    <w:rsid w:val="00767E7E"/>
    <w:rsid w:val="007716E4"/>
    <w:rsid w:val="00785A3F"/>
    <w:rsid w:val="00795C41"/>
    <w:rsid w:val="007A795D"/>
    <w:rsid w:val="007A7CF4"/>
    <w:rsid w:val="007B3C97"/>
    <w:rsid w:val="007B514A"/>
    <w:rsid w:val="007C07D8"/>
    <w:rsid w:val="007D0EC6"/>
    <w:rsid w:val="00803007"/>
    <w:rsid w:val="008102E0"/>
    <w:rsid w:val="00872760"/>
    <w:rsid w:val="0089735C"/>
    <w:rsid w:val="008D52CF"/>
    <w:rsid w:val="009321C6"/>
    <w:rsid w:val="009442BE"/>
    <w:rsid w:val="00973146"/>
    <w:rsid w:val="009F216F"/>
    <w:rsid w:val="00A43EE9"/>
    <w:rsid w:val="00AB56F9"/>
    <w:rsid w:val="00AC5FF8"/>
    <w:rsid w:val="00AD1442"/>
    <w:rsid w:val="00AE6941"/>
    <w:rsid w:val="00B61BA9"/>
    <w:rsid w:val="00B73B91"/>
    <w:rsid w:val="00B77B07"/>
    <w:rsid w:val="00BF2E6D"/>
    <w:rsid w:val="00BF6139"/>
    <w:rsid w:val="00C07259"/>
    <w:rsid w:val="00C27C81"/>
    <w:rsid w:val="00C64851"/>
    <w:rsid w:val="00CD33B4"/>
    <w:rsid w:val="00D605F4"/>
    <w:rsid w:val="00DA711C"/>
    <w:rsid w:val="00E01792"/>
    <w:rsid w:val="00E35460"/>
    <w:rsid w:val="00EB3060"/>
    <w:rsid w:val="00EC5C6B"/>
    <w:rsid w:val="00ED6452"/>
    <w:rsid w:val="00F04F82"/>
    <w:rsid w:val="00F275F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872760"/>
    <w:rPr>
      <w:sz w:val="16"/>
      <w:szCs w:val="16"/>
    </w:rPr>
  </w:style>
  <w:style w:type="paragraph" w:styleId="CommentText">
    <w:name w:val="annotation text"/>
    <w:basedOn w:val="Normal"/>
    <w:link w:val="CommentTextChar"/>
    <w:semiHidden/>
    <w:locked/>
    <w:rsid w:val="00872760"/>
    <w:rPr>
      <w:sz w:val="20"/>
    </w:rPr>
  </w:style>
  <w:style w:type="character" w:customStyle="1" w:styleId="CommentTextChar">
    <w:name w:val="Comment Text Char"/>
    <w:basedOn w:val="DefaultParagraphFont"/>
    <w:link w:val="CommentText"/>
    <w:semiHidden/>
    <w:rsid w:val="00872760"/>
    <w:rPr>
      <w:sz w:val="20"/>
    </w:rPr>
  </w:style>
  <w:style w:type="paragraph" w:styleId="CommentSubject">
    <w:name w:val="annotation subject"/>
    <w:basedOn w:val="CommentText"/>
    <w:next w:val="CommentText"/>
    <w:link w:val="CommentSubjectChar"/>
    <w:semiHidden/>
    <w:unhideWhenUsed/>
    <w:locked/>
    <w:rsid w:val="00872760"/>
    <w:rPr>
      <w:b/>
      <w:bCs/>
    </w:rPr>
  </w:style>
  <w:style w:type="character" w:customStyle="1" w:styleId="CommentSubjectChar">
    <w:name w:val="Comment Subject Char"/>
    <w:basedOn w:val="CommentTextChar"/>
    <w:link w:val="CommentSubject"/>
    <w:semiHidden/>
    <w:rsid w:val="0087276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javascript:showJobDetails_51750_6()"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AE54C81F65EF4A0C8D819B40658075C8"/>
        <w:category>
          <w:name w:val="General"/>
          <w:gallery w:val="placeholder"/>
        </w:category>
        <w:types>
          <w:type w:val="bbPlcHdr"/>
        </w:types>
        <w:behaviors>
          <w:behavior w:val="content"/>
        </w:behaviors>
        <w:guid w:val="{5A309E81-7035-4D0C-BE94-26F3A8ED46A0}"/>
      </w:docPartPr>
      <w:docPartBody>
        <w:p w:rsidR="006E5B53" w:rsidRDefault="006E5B53" w:rsidP="006E5B53">
          <w:pPr>
            <w:pStyle w:val="AE54C81F65EF4A0C8D819B40658075C8"/>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05AA"/>
    <w:rsid w:val="000A4922"/>
    <w:rsid w:val="0056186B"/>
    <w:rsid w:val="006E5B53"/>
    <w:rsid w:val="00723B02"/>
    <w:rsid w:val="00897026"/>
    <w:rsid w:val="008A7C76"/>
    <w:rsid w:val="008C406B"/>
    <w:rsid w:val="008D04E3"/>
    <w:rsid w:val="00973146"/>
    <w:rsid w:val="00A43EE9"/>
    <w:rsid w:val="00A71FAD"/>
    <w:rsid w:val="00B21BDA"/>
    <w:rsid w:val="00BF2E6D"/>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E5B53"/>
    <w:rPr>
      <w:color w:val="288061"/>
    </w:rPr>
  </w:style>
  <w:style w:type="paragraph" w:customStyle="1" w:styleId="3F8B7399541147C1B1E84701FCECAED2">
    <w:name w:val="3F8B7399541147C1B1E84701FCECAED2"/>
    <w:rsid w:val="00A71FAD"/>
  </w:style>
  <w:style w:type="paragraph" w:customStyle="1" w:styleId="AE54C81F65EF4A0C8D819B40658075C8">
    <w:name w:val="AE54C81F65EF4A0C8D819B40658075C8"/>
    <w:rsid w:val="006E5B53"/>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http://www.w3.org/XML/1998/namespace"/>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30c666ed-fe46-43d6-bf30-6de2567680e6"/>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52617069-CA4F-4D40-8FD6-2113EC0FE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5</Pages>
  <Words>1337</Words>
  <Characters>7623</Characters>
  <Application>Microsoft Office Word</Application>
  <DocSecurity>0</DocSecurity>
  <PresentationFormat>Microsoft Word 14.0</PresentationFormat>
  <Lines>63</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3</cp:revision>
  <dcterms:created xsi:type="dcterms:W3CDTF">2025-07-08T19:41:00Z</dcterms:created>
  <dcterms:modified xsi:type="dcterms:W3CDTF">2025-07-14T14:06:00Z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